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6.8" w:lineRule="auto"/>
        <w:rPr>
          <w:b w:val="1"/>
        </w:rPr>
      </w:pPr>
      <w:bookmarkStart w:colFirst="0" w:colLast="0" w:name="_sj37hva8jwa0" w:id="0"/>
      <w:bookmarkEnd w:id="0"/>
      <w:r w:rsidDel="00000000" w:rsidR="00000000" w:rsidRPr="00000000">
        <w:rPr>
          <w:b w:val="1"/>
          <w:rtl w:val="0"/>
        </w:rPr>
        <w:t xml:space="preserve">ANEXO VI - RELATÓRIO FÍSICO-FINANCEIRO</w:t>
      </w:r>
    </w:p>
    <w:p w:rsidR="00000000" w:rsidDel="00000000" w:rsidP="00000000" w:rsidRDefault="00000000" w:rsidRPr="00000000" w14:paraId="00000002">
      <w:pPr>
        <w:spacing w:after="160" w:line="256.8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ACOMPANHAMENTO FÍSICO-FINANCEIRO DO TED</w:t>
      </w: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4050"/>
        <w:gridCol w:w="3540"/>
        <w:gridCol w:w="4245"/>
        <w:tblGridChange w:id="0">
          <w:tblGrid>
            <w:gridCol w:w="2550"/>
            <w:gridCol w:w="4050"/>
            <w:gridCol w:w="3540"/>
            <w:gridCol w:w="42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DO TED / EXECUTANTE / FISCAL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e ano do TED: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_______/______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do relatório: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.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 do TED: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Executante: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 do Executante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Lotação Executante: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Executante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Fiscal: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 do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Lotação do Fiscal: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Portaria designação Fiscal: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60" w:line="256.8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140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11085"/>
        <w:gridCol w:w="3540"/>
        <w:gridCol w:w="4245"/>
        <w:tblGridChange w:id="0">
          <w:tblGrid>
            <w:gridCol w:w="3270"/>
            <w:gridCol w:w="11085"/>
            <w:gridCol w:w="3540"/>
            <w:gridCol w:w="4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Processo(s) SUAP da execução do 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85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85"/>
        <w:tblGridChange w:id="0">
          <w:tblGrid>
            <w:gridCol w:w="14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Metas e Etapas desenvolvidas no período</w:t>
            </w:r>
          </w:p>
        </w:tc>
      </w:tr>
    </w:tbl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70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350"/>
        <w:gridCol w:w="1500"/>
        <w:gridCol w:w="1875"/>
        <w:gridCol w:w="2505"/>
        <w:gridCol w:w="1635"/>
        <w:gridCol w:w="1695"/>
        <w:gridCol w:w="2070"/>
        <w:tblGridChange w:id="0">
          <w:tblGrid>
            <w:gridCol w:w="1740"/>
            <w:gridCol w:w="1350"/>
            <w:gridCol w:w="1500"/>
            <w:gridCol w:w="1875"/>
            <w:gridCol w:w="2505"/>
            <w:gridCol w:w="1635"/>
            <w:gridCol w:w="1695"/>
            <w:gridCol w:w="20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nome da meta conforme Plano de Trabalho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PRODUTOS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RESULTADOS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INDICADOR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MEIOS DE VERIFICAÇÃO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ÍNICIO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PERC.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70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350"/>
        <w:gridCol w:w="1500"/>
        <w:gridCol w:w="1875"/>
        <w:gridCol w:w="2505"/>
        <w:gridCol w:w="1635"/>
        <w:gridCol w:w="1695"/>
        <w:gridCol w:w="2070"/>
        <w:tblGridChange w:id="0">
          <w:tblGrid>
            <w:gridCol w:w="1740"/>
            <w:gridCol w:w="1350"/>
            <w:gridCol w:w="1500"/>
            <w:gridCol w:w="1875"/>
            <w:gridCol w:w="2505"/>
            <w:gridCol w:w="1635"/>
            <w:gridCol w:w="1695"/>
            <w:gridCol w:w="20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nome da meta conforme Plano de Trabalho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PRODUTOS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RESULTADOS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INDICADOR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MEIOS DE VERIFICAÇÃO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ÍNICIO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PERC.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350"/>
        <w:gridCol w:w="1500"/>
        <w:gridCol w:w="1875"/>
        <w:gridCol w:w="2505"/>
        <w:gridCol w:w="1635"/>
        <w:gridCol w:w="1695"/>
        <w:gridCol w:w="2070"/>
        <w:tblGridChange w:id="0">
          <w:tblGrid>
            <w:gridCol w:w="1740"/>
            <w:gridCol w:w="1350"/>
            <w:gridCol w:w="1500"/>
            <w:gridCol w:w="1875"/>
            <w:gridCol w:w="2505"/>
            <w:gridCol w:w="1635"/>
            <w:gridCol w:w="1695"/>
            <w:gridCol w:w="20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nome da meta conforme Plano de Trabalho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PRODUTOS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RESULTADOS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INDICADOR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MEIOS DE VERIFICAÇÃO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ÍNICIO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PERC.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355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55"/>
        <w:tblGridChange w:id="0">
          <w:tblGrid>
            <w:gridCol w:w="14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Relatar possíveis dificuldades encontradas no período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43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30"/>
        <w:tblGridChange w:id="0">
          <w:tblGrid>
            <w:gridCol w:w="14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Execução Financeira no período</w:t>
            </w:r>
          </w:p>
        </w:tc>
      </w:tr>
    </w:tbl>
    <w:p w:rsidR="00000000" w:rsidDel="00000000" w:rsidP="00000000" w:rsidRDefault="00000000" w:rsidRPr="00000000" w14:paraId="000000D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72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ORÇAMENTO ORIGINAL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EXECUTADO PELO PROJETO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SALDO ATUAL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BOLSAS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EQUIPAMENTOS E 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DIVERSOS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Comentários Gerais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5385"/>
        <w:gridCol w:w="4624"/>
        <w:tblGridChange w:id="0">
          <w:tblGrid>
            <w:gridCol w:w="3945"/>
            <w:gridCol w:w="5385"/>
            <w:gridCol w:w="46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e data: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Servidor  (Fiscal):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Servidor  (Executante):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9" w:w="16834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rPr/>
    </w:pPr>
    <w:r w:rsidDel="00000000" w:rsidR="00000000" w:rsidRPr="00000000">
      <w:rPr/>
      <w:drawing>
        <wp:inline distB="114300" distT="114300" distL="114300" distR="114300">
          <wp:extent cx="5731200" cy="6096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731200" cy="2120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12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